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D58" w:rsidRDefault="003F2D58" w:rsidP="003F2D58">
      <w:pPr>
        <w:jc w:val="center"/>
        <w:rPr>
          <w:rFonts w:ascii="方正小标宋_GBK" w:eastAsia="方正小标宋_GBK" w:cs="宋体"/>
          <w:bCs/>
          <w:sz w:val="36"/>
          <w:szCs w:val="36"/>
        </w:rPr>
      </w:pPr>
      <w:r>
        <w:rPr>
          <w:rFonts w:ascii="方正小标宋_GBK" w:eastAsia="方正小标宋_GBK" w:cs="宋体" w:hint="eastAsia"/>
          <w:bCs/>
          <w:sz w:val="36"/>
          <w:szCs w:val="36"/>
        </w:rPr>
        <w:t>启东市企业有效技术(项目)需求登记表</w:t>
      </w:r>
    </w:p>
    <w:p w:rsidR="003F2D58" w:rsidRDefault="003F2D58" w:rsidP="003F2D58">
      <w:pPr>
        <w:spacing w:line="300" w:lineRule="exact"/>
        <w:jc w:val="center"/>
        <w:rPr>
          <w:rFonts w:ascii="方正小标宋_GBK" w:eastAsia="方正小标宋_GBK" w:cs="宋体"/>
          <w:bCs/>
          <w:szCs w:val="21"/>
        </w:rPr>
      </w:pPr>
      <w:r>
        <w:rPr>
          <w:rFonts w:ascii="方正小标宋_GBK" w:eastAsia="方正小标宋_GBK" w:cs="宋体" w:hint="eastAsia"/>
          <w:bCs/>
          <w:szCs w:val="21"/>
        </w:rPr>
        <w:t xml:space="preserve">（□ 可网上公开   </w:t>
      </w:r>
      <w:r w:rsidR="00F96E41">
        <w:rPr>
          <w:rFonts w:ascii="宋体" w:eastAsia="宋体" w:hAnsi="宋体" w:cs="宋体" w:hint="eastAsia"/>
          <w:bCs/>
          <w:szCs w:val="21"/>
        </w:rPr>
        <w:t>■</w:t>
      </w:r>
      <w:r>
        <w:rPr>
          <w:rFonts w:ascii="方正小标宋_GBK" w:eastAsia="方正小标宋_GBK" w:cs="宋体" w:hint="eastAsia"/>
          <w:bCs/>
          <w:szCs w:val="21"/>
        </w:rPr>
        <w:t xml:space="preserve"> 不可网上公开）</w:t>
      </w:r>
    </w:p>
    <w:p w:rsidR="003F2D58" w:rsidRDefault="003F2D58" w:rsidP="003F2D58">
      <w:pPr>
        <w:spacing w:line="300" w:lineRule="exact"/>
        <w:ind w:right="-334" w:firstLineChars="2950" w:firstLine="6490"/>
        <w:rPr>
          <w:rFonts w:ascii="方正黑体_GBK" w:eastAsia="方正黑体_GBK" w:hAnsi="宋体"/>
          <w:szCs w:val="21"/>
        </w:rPr>
      </w:pPr>
      <w:r>
        <w:rPr>
          <w:rFonts w:ascii="方正黑体_GBK" w:eastAsia="方正黑体_GBK" w:hAnsi="宋体" w:cs="宋体" w:hint="eastAsia"/>
          <w:bCs/>
          <w:szCs w:val="21"/>
        </w:rPr>
        <w:t>填报时间：2020年</w:t>
      </w:r>
      <w:r w:rsidR="00F96E41">
        <w:rPr>
          <w:rFonts w:ascii="方正黑体_GBK" w:eastAsia="方正黑体_GBK" w:hAnsi="宋体" w:cs="宋体" w:hint="eastAsia"/>
          <w:bCs/>
          <w:szCs w:val="21"/>
        </w:rPr>
        <w:t>4</w:t>
      </w:r>
      <w:r>
        <w:rPr>
          <w:rFonts w:ascii="方正黑体_GBK" w:eastAsia="方正黑体_GBK" w:hAnsi="宋体" w:cs="宋体" w:hint="eastAsia"/>
          <w:bCs/>
          <w:szCs w:val="21"/>
        </w:rPr>
        <w:t>月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5"/>
        <w:gridCol w:w="2410"/>
        <w:gridCol w:w="663"/>
        <w:gridCol w:w="1559"/>
        <w:gridCol w:w="482"/>
        <w:gridCol w:w="273"/>
        <w:gridCol w:w="435"/>
        <w:gridCol w:w="1603"/>
      </w:tblGrid>
      <w:tr w:rsidR="003F2D58" w:rsidTr="00882E7B">
        <w:trPr>
          <w:trHeight w:val="680"/>
          <w:jc w:val="center"/>
        </w:trPr>
        <w:tc>
          <w:tcPr>
            <w:tcW w:w="1565" w:type="dxa"/>
            <w:tcBorders>
              <w:top w:val="single" w:sz="18" w:space="0" w:color="auto"/>
            </w:tcBorders>
            <w:vAlign w:val="center"/>
          </w:tcPr>
          <w:p w:rsidR="003F2D58" w:rsidRDefault="003F2D58" w:rsidP="00882E7B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企业名称</w:t>
            </w:r>
          </w:p>
        </w:tc>
        <w:tc>
          <w:tcPr>
            <w:tcW w:w="5114" w:type="dxa"/>
            <w:gridSpan w:val="4"/>
            <w:tcBorders>
              <w:top w:val="single" w:sz="18" w:space="0" w:color="auto"/>
            </w:tcBorders>
            <w:vAlign w:val="center"/>
          </w:tcPr>
          <w:p w:rsidR="003F2D58" w:rsidRDefault="00F96E41" w:rsidP="006031F6">
            <w:pPr>
              <w:spacing w:line="360" w:lineRule="exact"/>
              <w:jc w:val="center"/>
              <w:outlineLvl w:val="0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东</w:t>
            </w:r>
            <w:proofErr w:type="gramStart"/>
            <w:r>
              <w:rPr>
                <w:rFonts w:ascii="方正仿宋_GBK" w:eastAsia="方正仿宋_GBK" w:cs="宋体" w:hint="eastAsia"/>
                <w:bCs/>
              </w:rPr>
              <w:t>一</w:t>
            </w:r>
            <w:proofErr w:type="gramEnd"/>
            <w:r>
              <w:rPr>
                <w:rFonts w:ascii="方正仿宋_GBK" w:eastAsia="方正仿宋_GBK" w:cs="宋体" w:hint="eastAsia"/>
                <w:bCs/>
              </w:rPr>
              <w:t>阀门制造（南通）有限公司</w:t>
            </w:r>
          </w:p>
        </w:tc>
        <w:tc>
          <w:tcPr>
            <w:tcW w:w="708" w:type="dxa"/>
            <w:gridSpan w:val="2"/>
            <w:tcBorders>
              <w:top w:val="single" w:sz="18" w:space="0" w:color="auto"/>
            </w:tcBorders>
            <w:vAlign w:val="center"/>
          </w:tcPr>
          <w:p w:rsidR="003F2D58" w:rsidRDefault="003F2D58" w:rsidP="00882E7B"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属地</w:t>
            </w:r>
          </w:p>
        </w:tc>
        <w:tc>
          <w:tcPr>
            <w:tcW w:w="1603" w:type="dxa"/>
            <w:tcBorders>
              <w:top w:val="single" w:sz="18" w:space="0" w:color="auto"/>
            </w:tcBorders>
            <w:vAlign w:val="center"/>
          </w:tcPr>
          <w:p w:rsidR="003F2D58" w:rsidRDefault="00F96E41" w:rsidP="006031F6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/>
                <w:bCs/>
              </w:rPr>
              <w:t>启东</w:t>
            </w:r>
          </w:p>
        </w:tc>
      </w:tr>
      <w:tr w:rsidR="003F2D58" w:rsidTr="00882E7B">
        <w:trPr>
          <w:trHeight w:val="2701"/>
          <w:jc w:val="center"/>
        </w:trPr>
        <w:tc>
          <w:tcPr>
            <w:tcW w:w="1565" w:type="dxa"/>
            <w:vAlign w:val="center"/>
          </w:tcPr>
          <w:p w:rsidR="003F2D58" w:rsidRDefault="003F2D58" w:rsidP="00882E7B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企业简介</w:t>
            </w:r>
          </w:p>
          <w:p w:rsidR="003F2D58" w:rsidRDefault="003F2D58" w:rsidP="00882E7B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（300字以内）</w:t>
            </w:r>
          </w:p>
        </w:tc>
        <w:tc>
          <w:tcPr>
            <w:tcW w:w="7425" w:type="dxa"/>
            <w:gridSpan w:val="7"/>
            <w:vAlign w:val="center"/>
          </w:tcPr>
          <w:p w:rsidR="00F96E41" w:rsidRPr="00F96E41" w:rsidRDefault="00F96E41" w:rsidP="00F96E41">
            <w:pPr>
              <w:widowControl w:val="0"/>
              <w:adjustRightInd/>
              <w:snapToGrid/>
              <w:spacing w:after="0"/>
              <w:ind w:firstLineChars="200" w:firstLine="420"/>
              <w:jc w:val="both"/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</w:pPr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东</w:t>
            </w:r>
            <w:proofErr w:type="gramStart"/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一</w:t>
            </w:r>
            <w:proofErr w:type="gramEnd"/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阀门（南通）有限公司成立于</w:t>
            </w:r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2006</w:t>
            </w:r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年</w:t>
            </w:r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4</w:t>
            </w:r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月，注册资本金为</w:t>
            </w:r>
            <w:r>
              <w:rPr>
                <w:rFonts w:ascii="Times New Roman" w:eastAsia="宋体" w:hAnsi="Times New Roman" w:cs="Times New Roman" w:hint="eastAsia"/>
                <w:kern w:val="2"/>
                <w:sz w:val="21"/>
                <w:szCs w:val="21"/>
              </w:rPr>
              <w:t>8</w:t>
            </w:r>
            <w:r w:rsidRPr="00F96E41">
              <w:rPr>
                <w:rFonts w:ascii="Times New Roman" w:eastAsia="宋体" w:hAnsi="Times New Roman" w:cs="Times New Roman" w:hint="eastAsia"/>
                <w:kern w:val="2"/>
                <w:sz w:val="21"/>
                <w:szCs w:val="21"/>
              </w:rPr>
              <w:t>0</w:t>
            </w:r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00</w:t>
            </w:r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万元。公司位于江苏省启东经济开发区，占地</w:t>
            </w:r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50</w:t>
            </w:r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余亩，主要负责阀门的研发、生产、销售业务。</w:t>
            </w:r>
          </w:p>
          <w:p w:rsidR="00F96E41" w:rsidRPr="00F96E41" w:rsidRDefault="00F96E41" w:rsidP="00F96E41">
            <w:pPr>
              <w:widowControl w:val="0"/>
              <w:adjustRightInd/>
              <w:snapToGrid/>
              <w:spacing w:after="0"/>
              <w:ind w:firstLineChars="200" w:firstLine="420"/>
              <w:jc w:val="both"/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</w:pPr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东</w:t>
            </w:r>
            <w:proofErr w:type="gramStart"/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一</w:t>
            </w:r>
            <w:proofErr w:type="gramEnd"/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阀门公司成立后，先后取得了</w:t>
            </w:r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ISO 9001</w:t>
            </w:r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质量体系管理证书，</w:t>
            </w:r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 xml:space="preserve"> </w:t>
            </w:r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特种设备（压力管道）制造许可证书（</w:t>
            </w:r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TSG</w:t>
            </w:r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）和美国石油协会颁发的</w:t>
            </w:r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API 6D</w:t>
            </w:r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、中核集团合格供应商、生活饮用水卫生安全认证等体系和多项阀门认证证书。</w:t>
            </w:r>
          </w:p>
          <w:p w:rsidR="003F2D58" w:rsidRDefault="00F96E41" w:rsidP="00F96E41">
            <w:pPr>
              <w:spacing w:line="360" w:lineRule="exact"/>
              <w:ind w:firstLineChars="200" w:firstLine="420"/>
              <w:rPr>
                <w:rFonts w:ascii="方正仿宋_GBK" w:eastAsia="方正仿宋_GBK" w:cs="宋体"/>
                <w:bCs/>
              </w:rPr>
            </w:pPr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东</w:t>
            </w:r>
            <w:proofErr w:type="gramStart"/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一</w:t>
            </w:r>
            <w:proofErr w:type="gramEnd"/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阀门公司的产品主要是采用美国</w:t>
            </w:r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API</w:t>
            </w:r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、</w:t>
            </w:r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ANSI</w:t>
            </w:r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、英国</w:t>
            </w:r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BS</w:t>
            </w:r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、德国</w:t>
            </w:r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DIN</w:t>
            </w:r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、法国</w:t>
            </w:r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NF</w:t>
            </w:r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、日本</w:t>
            </w:r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JIS</w:t>
            </w:r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、</w:t>
            </w:r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JPI</w:t>
            </w:r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、中国</w:t>
            </w:r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GB</w:t>
            </w:r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等国际先进标准、生产通径</w:t>
            </w:r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NPS 1/4"-80"(DN6-DN2000mm)</w:t>
            </w:r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，压力级</w:t>
            </w:r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Class150-900</w:t>
            </w:r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，工作温度</w:t>
            </w:r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-196</w:t>
            </w:r>
            <w:r w:rsidRPr="00F96E41">
              <w:rPr>
                <w:rFonts w:ascii="宋体" w:eastAsia="宋体" w:hAnsi="宋体" w:cs="宋体" w:hint="eastAsia"/>
                <w:kern w:val="2"/>
                <w:sz w:val="21"/>
                <w:szCs w:val="21"/>
              </w:rPr>
              <w:t>℃</w:t>
            </w:r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～</w:t>
            </w:r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680</w:t>
            </w:r>
            <w:r w:rsidRPr="00F96E41">
              <w:rPr>
                <w:rFonts w:ascii="宋体" w:eastAsia="宋体" w:hAnsi="宋体" w:cs="宋体" w:hint="eastAsia"/>
                <w:kern w:val="2"/>
                <w:sz w:val="21"/>
                <w:szCs w:val="21"/>
              </w:rPr>
              <w:t>℃</w:t>
            </w:r>
            <w:r w:rsidRPr="00F96E4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的闸阀、截止阀、球阀、止回阀、蝶阀等；产品远销东南亚、日本、欧美等海外市场，深得用户的信赖和赞誉。</w:t>
            </w:r>
          </w:p>
        </w:tc>
      </w:tr>
      <w:tr w:rsidR="003F2D58" w:rsidTr="00882E7B">
        <w:trPr>
          <w:trHeight w:val="680"/>
          <w:jc w:val="center"/>
        </w:trPr>
        <w:tc>
          <w:tcPr>
            <w:tcW w:w="1565" w:type="dxa"/>
            <w:vAlign w:val="center"/>
          </w:tcPr>
          <w:p w:rsidR="003F2D58" w:rsidRDefault="003F2D58" w:rsidP="00882E7B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hint="eastAsia"/>
              </w:rPr>
              <w:t>主要产品</w:t>
            </w:r>
          </w:p>
        </w:tc>
        <w:tc>
          <w:tcPr>
            <w:tcW w:w="7425" w:type="dxa"/>
            <w:gridSpan w:val="7"/>
            <w:vAlign w:val="center"/>
          </w:tcPr>
          <w:p w:rsidR="003F2D58" w:rsidRDefault="00F96E41" w:rsidP="00882E7B"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闸阀、截止阀、止回阀、球阀、蝶阀、执行器</w:t>
            </w:r>
          </w:p>
        </w:tc>
      </w:tr>
      <w:tr w:rsidR="003F2D58" w:rsidTr="00882E7B">
        <w:trPr>
          <w:trHeight w:val="680"/>
          <w:jc w:val="center"/>
        </w:trPr>
        <w:tc>
          <w:tcPr>
            <w:tcW w:w="1565" w:type="dxa"/>
            <w:vAlign w:val="center"/>
          </w:tcPr>
          <w:p w:rsidR="003F2D58" w:rsidRDefault="003F2D58" w:rsidP="00882E7B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产业领域</w:t>
            </w:r>
          </w:p>
        </w:tc>
        <w:tc>
          <w:tcPr>
            <w:tcW w:w="7425" w:type="dxa"/>
            <w:gridSpan w:val="7"/>
            <w:vAlign w:val="center"/>
          </w:tcPr>
          <w:p w:rsidR="003F2D58" w:rsidRDefault="003F2D58" w:rsidP="00F96E41"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hint="eastAsia"/>
              </w:rPr>
              <w:t>□</w:t>
            </w:r>
            <w:proofErr w:type="gramStart"/>
            <w:r>
              <w:rPr>
                <w:rFonts w:ascii="方正仿宋_GBK" w:eastAsia="方正仿宋_GBK" w:hint="eastAsia"/>
              </w:rPr>
              <w:t>船舶海工</w:t>
            </w:r>
            <w:proofErr w:type="gramEnd"/>
            <w:r>
              <w:rPr>
                <w:rFonts w:ascii="方正仿宋_GBK" w:eastAsia="方正仿宋_GBK" w:hint="eastAsia"/>
              </w:rPr>
              <w:t xml:space="preserve">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ascii="方正仿宋_GBK" w:eastAsia="方正仿宋_GBK" w:hint="eastAsia"/>
              </w:rPr>
              <w:t>□</w:t>
            </w:r>
            <w:r>
              <w:rPr>
                <w:rFonts w:ascii="方正仿宋_GBK" w:eastAsia="方正仿宋_GBK"/>
              </w:rPr>
              <w:t>高端纺织</w:t>
            </w:r>
            <w:r>
              <w:rPr>
                <w:rFonts w:ascii="方正仿宋_GBK" w:eastAsia="方正仿宋_GBK" w:hint="eastAsia"/>
              </w:rPr>
              <w:t xml:space="preserve">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ascii="方正仿宋_GBK" w:eastAsia="方正仿宋_GBK" w:hint="eastAsia"/>
              </w:rPr>
              <w:t>□</w:t>
            </w:r>
            <w:r>
              <w:rPr>
                <w:rFonts w:ascii="方正仿宋_GBK" w:eastAsia="方正仿宋_GBK"/>
              </w:rPr>
              <w:t>电子信息</w:t>
            </w:r>
            <w:r>
              <w:rPr>
                <w:rFonts w:ascii="方正仿宋_GBK" w:eastAsia="方正仿宋_GBK" w:hint="eastAsia"/>
              </w:rPr>
              <w:t xml:space="preserve">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ascii="方正仿宋_GBK" w:eastAsia="方正仿宋_GBK" w:hint="eastAsia"/>
              </w:rPr>
              <w:t>□</w:t>
            </w:r>
            <w:r>
              <w:rPr>
                <w:rFonts w:ascii="方正仿宋_GBK" w:eastAsia="方正仿宋_GBK"/>
              </w:rPr>
              <w:t>智能装备</w:t>
            </w:r>
            <w:r>
              <w:rPr>
                <w:rFonts w:ascii="方正仿宋_GBK" w:eastAsia="方正仿宋_GBK" w:hint="eastAsia"/>
              </w:rPr>
              <w:t xml:space="preserve">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ascii="方正仿宋_GBK" w:eastAsia="方正仿宋_GBK" w:hint="eastAsia"/>
              </w:rPr>
              <w:t>□</w:t>
            </w:r>
            <w:r>
              <w:rPr>
                <w:rFonts w:ascii="方正仿宋_GBK" w:eastAsia="方正仿宋_GBK"/>
              </w:rPr>
              <w:t>新材料</w:t>
            </w:r>
            <w:r>
              <w:rPr>
                <w:rFonts w:ascii="方正仿宋_GBK" w:eastAsia="方正仿宋_GBK" w:hint="eastAsia"/>
              </w:rPr>
              <w:t xml:space="preserve">  □</w:t>
            </w:r>
            <w:r>
              <w:rPr>
                <w:rFonts w:ascii="方正仿宋_GBK" w:eastAsia="方正仿宋_GBK"/>
              </w:rPr>
              <w:t xml:space="preserve">新能源及新能源汽车 </w:t>
            </w:r>
            <w:r>
              <w:rPr>
                <w:rFonts w:ascii="方正仿宋_GBK" w:eastAsia="方正仿宋_GBK" w:hint="eastAsia"/>
              </w:rPr>
              <w:t xml:space="preserve">□智慧建筑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ascii="方正仿宋_GBK" w:eastAsia="方正仿宋_GBK" w:hint="eastAsia"/>
              </w:rPr>
              <w:t xml:space="preserve">□生物医药 </w:t>
            </w:r>
            <w:r>
              <w:rPr>
                <w:rFonts w:ascii="方正仿宋_GBK" w:eastAsia="方正仿宋_GBK"/>
              </w:rPr>
              <w:t xml:space="preserve"> </w:t>
            </w:r>
            <w:r w:rsidR="00F96E41">
              <w:rPr>
                <w:rFonts w:ascii="宋体" w:eastAsia="宋体" w:hAnsi="宋体" w:hint="eastAsia"/>
              </w:rPr>
              <w:t>■</w:t>
            </w:r>
            <w:r>
              <w:rPr>
                <w:rFonts w:ascii="方正仿宋_GBK" w:eastAsia="方正仿宋_GBK"/>
              </w:rPr>
              <w:t>其他</w:t>
            </w:r>
          </w:p>
        </w:tc>
      </w:tr>
      <w:tr w:rsidR="003F2D58" w:rsidTr="00EE6F9C">
        <w:trPr>
          <w:trHeight w:val="547"/>
          <w:jc w:val="center"/>
        </w:trPr>
        <w:tc>
          <w:tcPr>
            <w:tcW w:w="1565" w:type="dxa"/>
            <w:vAlign w:val="center"/>
          </w:tcPr>
          <w:p w:rsidR="003F2D58" w:rsidRDefault="003F2D58" w:rsidP="00882E7B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项目名称</w:t>
            </w:r>
          </w:p>
        </w:tc>
        <w:tc>
          <w:tcPr>
            <w:tcW w:w="7425" w:type="dxa"/>
            <w:gridSpan w:val="7"/>
            <w:vAlign w:val="center"/>
          </w:tcPr>
          <w:p w:rsidR="003F2D58" w:rsidRPr="006031F6" w:rsidRDefault="006031F6" w:rsidP="006031F6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 w:rsidRPr="006031F6">
              <w:rPr>
                <w:rFonts w:ascii="方正仿宋_GBK" w:eastAsia="方正仿宋_GBK" w:cs="宋体"/>
                <w:bCs/>
              </w:rPr>
              <w:t>超低温</w:t>
            </w:r>
            <w:r w:rsidR="00EE6F9C">
              <w:rPr>
                <w:rFonts w:ascii="方正仿宋_GBK" w:eastAsia="方正仿宋_GBK" w:cs="宋体" w:hint="eastAsia"/>
                <w:bCs/>
              </w:rPr>
              <w:t>球阀</w:t>
            </w:r>
          </w:p>
        </w:tc>
      </w:tr>
      <w:tr w:rsidR="006031F6" w:rsidTr="008D7A86">
        <w:trPr>
          <w:trHeight w:val="1834"/>
          <w:jc w:val="center"/>
        </w:trPr>
        <w:tc>
          <w:tcPr>
            <w:tcW w:w="1565" w:type="dxa"/>
            <w:vAlign w:val="center"/>
          </w:tcPr>
          <w:p w:rsidR="006031F6" w:rsidRDefault="006031F6" w:rsidP="00882E7B"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技术难题（包括技术背景、需要解决技术问题、技术指标等内容）</w:t>
            </w:r>
          </w:p>
        </w:tc>
        <w:tc>
          <w:tcPr>
            <w:tcW w:w="7425" w:type="dxa"/>
            <w:gridSpan w:val="7"/>
            <w:vAlign w:val="center"/>
          </w:tcPr>
          <w:p w:rsidR="006031F6" w:rsidRPr="006031F6" w:rsidRDefault="006031F6" w:rsidP="00B00209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  <w:r w:rsidRPr="006031F6">
              <w:rPr>
                <w:rFonts w:asciiTheme="minorEastAsia" w:eastAsiaTheme="minorEastAsia" w:hAnsiTheme="minorEastAsia"/>
                <w:szCs w:val="21"/>
              </w:rPr>
              <w:t>球阀结构要求</w:t>
            </w:r>
            <w:r w:rsidRPr="006031F6">
              <w:rPr>
                <w:rFonts w:asciiTheme="minorEastAsia" w:eastAsiaTheme="minorEastAsia" w:hAnsiTheme="minorEastAsia" w:hint="eastAsia"/>
                <w:szCs w:val="21"/>
              </w:rPr>
              <w:t>：</w:t>
            </w:r>
            <w:r w:rsidRPr="006031F6">
              <w:rPr>
                <w:rFonts w:asciiTheme="minorEastAsia" w:eastAsiaTheme="minorEastAsia" w:hAnsiTheme="minorEastAsia"/>
                <w:szCs w:val="21"/>
              </w:rPr>
              <w:t>全通径、固定球、上装式、</w:t>
            </w:r>
            <w:proofErr w:type="gramStart"/>
            <w:r w:rsidRPr="006031F6">
              <w:rPr>
                <w:rFonts w:asciiTheme="minorEastAsia" w:eastAsiaTheme="minorEastAsia" w:hAnsiTheme="minorEastAsia"/>
                <w:szCs w:val="21"/>
              </w:rPr>
              <w:t>中腔自泄压</w:t>
            </w:r>
            <w:proofErr w:type="gramEnd"/>
            <w:r w:rsidRPr="006031F6">
              <w:rPr>
                <w:rFonts w:asciiTheme="minorEastAsia" w:eastAsiaTheme="minorEastAsia" w:hAnsiTheme="minorEastAsia"/>
                <w:szCs w:val="21"/>
              </w:rPr>
              <w:t>阀座、</w:t>
            </w:r>
            <w:r w:rsidRPr="006031F6">
              <w:rPr>
                <w:rFonts w:asciiTheme="minorEastAsia" w:eastAsiaTheme="minorEastAsia" w:hAnsiTheme="minorEastAsia" w:hint="eastAsia"/>
                <w:szCs w:val="21"/>
              </w:rPr>
              <w:t>双向密封双阀座、低泄露填料、防火防静电、Lip-seal密封、两端带袖管、可在线维修。</w:t>
            </w:r>
            <w:r>
              <w:rPr>
                <w:rFonts w:ascii="方正仿宋_GBK" w:eastAsia="方正仿宋_GBK" w:cs="宋体" w:hint="eastAsia"/>
                <w:bCs/>
              </w:rPr>
              <w:t>压力：1500Lb    口径：NPS10   材质：A351 CF8M试验要求：按BS6364做低温试验。</w:t>
            </w:r>
            <w:r w:rsidRPr="006031F6">
              <w:rPr>
                <w:rFonts w:asciiTheme="minorEastAsia" w:eastAsiaTheme="minorEastAsia" w:hAnsiTheme="minorEastAsia" w:hint="eastAsia"/>
                <w:szCs w:val="21"/>
              </w:rPr>
              <w:t>200次冷热交变试验，其中低温动作每50次交变一下常温。</w:t>
            </w:r>
          </w:p>
        </w:tc>
      </w:tr>
      <w:tr w:rsidR="006031F6" w:rsidTr="008D7A86">
        <w:trPr>
          <w:trHeight w:val="531"/>
          <w:jc w:val="center"/>
        </w:trPr>
        <w:tc>
          <w:tcPr>
            <w:tcW w:w="1565" w:type="dxa"/>
            <w:vAlign w:val="center"/>
          </w:tcPr>
          <w:p w:rsidR="006031F6" w:rsidRDefault="006031F6" w:rsidP="00882E7B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意向解决方式</w:t>
            </w:r>
          </w:p>
        </w:tc>
        <w:tc>
          <w:tcPr>
            <w:tcW w:w="7425" w:type="dxa"/>
            <w:gridSpan w:val="7"/>
            <w:vAlign w:val="center"/>
          </w:tcPr>
          <w:p w:rsidR="006031F6" w:rsidRDefault="006031F6" w:rsidP="006031F6"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 xml:space="preserve">□委托开发  </w:t>
            </w:r>
            <w:r>
              <w:rPr>
                <w:rFonts w:ascii="宋体" w:eastAsia="宋体" w:hAnsi="宋体" w:cs="宋体" w:hint="eastAsia"/>
                <w:bCs/>
              </w:rPr>
              <w:t>■</w:t>
            </w:r>
            <w:r>
              <w:rPr>
                <w:rFonts w:ascii="方正仿宋_GBK" w:eastAsia="方正仿宋_GBK" w:cs="宋体" w:hint="eastAsia"/>
                <w:bCs/>
              </w:rPr>
              <w:t xml:space="preserve">联合攻关  □成果引进  </w:t>
            </w:r>
            <w:r>
              <w:rPr>
                <w:rFonts w:ascii="宋体" w:eastAsia="宋体" w:hAnsi="宋体" w:cs="宋体" w:hint="eastAsia"/>
                <w:bCs/>
              </w:rPr>
              <w:t>■</w:t>
            </w:r>
            <w:r>
              <w:rPr>
                <w:rFonts w:ascii="方正仿宋_GBK" w:eastAsia="方正仿宋_GBK" w:cs="宋体" w:hint="eastAsia"/>
                <w:bCs/>
              </w:rPr>
              <w:t>技术指导  □其它</w:t>
            </w:r>
          </w:p>
        </w:tc>
      </w:tr>
      <w:tr w:rsidR="006031F6" w:rsidTr="008D7A86">
        <w:trPr>
          <w:trHeight w:val="539"/>
          <w:jc w:val="center"/>
        </w:trPr>
        <w:tc>
          <w:tcPr>
            <w:tcW w:w="1565" w:type="dxa"/>
            <w:vAlign w:val="center"/>
          </w:tcPr>
          <w:p w:rsidR="006031F6" w:rsidRDefault="006031F6" w:rsidP="00882E7B">
            <w:pPr>
              <w:spacing w:line="40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hAnsi="宋体" w:cs="宋体" w:hint="eastAsia"/>
                <w:szCs w:val="21"/>
              </w:rPr>
              <w:t>引进成果阶段</w:t>
            </w:r>
          </w:p>
        </w:tc>
        <w:tc>
          <w:tcPr>
            <w:tcW w:w="7425" w:type="dxa"/>
            <w:gridSpan w:val="7"/>
            <w:vAlign w:val="center"/>
          </w:tcPr>
          <w:p w:rsidR="006031F6" w:rsidRDefault="006031F6" w:rsidP="00882E7B">
            <w:pPr>
              <w:spacing w:line="400" w:lineRule="exact"/>
              <w:ind w:hanging="6"/>
              <w:rPr>
                <w:rFonts w:ascii="方正仿宋_GBK" w:eastAsia="方正仿宋_GBK" w:hAnsi="宋体" w:cs="宋体"/>
                <w:bCs/>
                <w:szCs w:val="21"/>
              </w:rPr>
            </w:pPr>
            <w:r>
              <w:rPr>
                <w:rFonts w:ascii="方正仿宋_GBK" w:eastAsia="方正仿宋_GBK" w:hAnsi="宋体" w:cs="宋体" w:hint="eastAsia"/>
                <w:bCs/>
                <w:szCs w:val="21"/>
              </w:rPr>
              <w:t>□研制</w:t>
            </w:r>
            <w:r>
              <w:rPr>
                <w:rFonts w:ascii="方正仿宋_GBK" w:eastAsia="方正仿宋_GBK" w:hAnsi="宋体" w:cs="宋体" w:hint="eastAsia"/>
                <w:szCs w:val="21"/>
              </w:rPr>
              <w:t>阶段</w:t>
            </w:r>
            <w:r>
              <w:rPr>
                <w:rFonts w:ascii="方正仿宋_GBK" w:eastAsia="方正仿宋_GBK" w:hAnsi="宋体" w:cs="宋体"/>
                <w:bCs/>
                <w:szCs w:val="21"/>
              </w:rPr>
              <w:t xml:space="preserve"> </w:t>
            </w:r>
            <w:r>
              <w:rPr>
                <w:rFonts w:ascii="方正仿宋_GBK" w:eastAsia="方正仿宋_GBK" w:hAnsi="宋体" w:cs="宋体" w:hint="eastAsia"/>
                <w:bCs/>
                <w:szCs w:val="21"/>
              </w:rPr>
              <w:t>□试生产</w:t>
            </w:r>
            <w:r>
              <w:rPr>
                <w:rFonts w:ascii="方正仿宋_GBK" w:eastAsia="方正仿宋_GBK" w:hAnsi="宋体" w:cs="宋体" w:hint="eastAsia"/>
                <w:szCs w:val="21"/>
              </w:rPr>
              <w:t>阶段</w:t>
            </w:r>
            <w:r>
              <w:rPr>
                <w:rFonts w:ascii="方正仿宋_GBK" w:eastAsia="方正仿宋_GBK" w:hAnsi="宋体" w:cs="宋体" w:hint="eastAsia"/>
                <w:bCs/>
                <w:szCs w:val="21"/>
              </w:rPr>
              <w:t xml:space="preserve"> □小批量生产</w:t>
            </w:r>
            <w:r>
              <w:rPr>
                <w:rFonts w:ascii="方正仿宋_GBK" w:eastAsia="方正仿宋_GBK" w:hAnsi="宋体" w:cs="宋体" w:hint="eastAsia"/>
                <w:szCs w:val="21"/>
              </w:rPr>
              <w:t>阶段</w:t>
            </w:r>
            <w:r>
              <w:rPr>
                <w:rFonts w:ascii="方正仿宋_GBK" w:eastAsia="方正仿宋_GBK" w:hAnsi="宋体" w:cs="宋体" w:hint="eastAsia"/>
                <w:bCs/>
                <w:szCs w:val="21"/>
              </w:rPr>
              <w:t xml:space="preserve"> □批量生产</w:t>
            </w:r>
            <w:r>
              <w:rPr>
                <w:rFonts w:ascii="方正仿宋_GBK" w:eastAsia="方正仿宋_GBK" w:hAnsi="宋体" w:cs="宋体" w:hint="eastAsia"/>
                <w:szCs w:val="21"/>
              </w:rPr>
              <w:t>阶段</w:t>
            </w:r>
            <w:r>
              <w:rPr>
                <w:rFonts w:ascii="方正仿宋_GBK" w:eastAsia="方正仿宋_GBK" w:hAnsi="宋体" w:cs="宋体" w:hint="eastAsia"/>
                <w:bCs/>
                <w:szCs w:val="21"/>
              </w:rPr>
              <w:t xml:space="preserve"> □其它</w:t>
            </w:r>
          </w:p>
        </w:tc>
      </w:tr>
      <w:tr w:rsidR="006031F6" w:rsidTr="008D7A86">
        <w:trPr>
          <w:trHeight w:val="445"/>
          <w:jc w:val="center"/>
        </w:trPr>
        <w:tc>
          <w:tcPr>
            <w:tcW w:w="1565" w:type="dxa"/>
            <w:vAlign w:val="center"/>
          </w:tcPr>
          <w:p w:rsidR="006031F6" w:rsidRDefault="006031F6" w:rsidP="00882E7B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计划投入资金</w:t>
            </w:r>
          </w:p>
        </w:tc>
        <w:tc>
          <w:tcPr>
            <w:tcW w:w="3073" w:type="dxa"/>
            <w:gridSpan w:val="2"/>
            <w:vAlign w:val="center"/>
          </w:tcPr>
          <w:p w:rsidR="006031F6" w:rsidRDefault="00334F0E" w:rsidP="00882E7B">
            <w:pPr>
              <w:spacing w:line="360" w:lineRule="exact"/>
              <w:jc w:val="righ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hint="eastAsia"/>
              </w:rPr>
              <w:t>50</w:t>
            </w:r>
            <w:r w:rsidR="006031F6">
              <w:rPr>
                <w:rFonts w:ascii="方正仿宋_GBK" w:eastAsia="方正仿宋_GBK" w:hint="eastAsia"/>
              </w:rPr>
              <w:t>万元</w:t>
            </w:r>
          </w:p>
        </w:tc>
        <w:tc>
          <w:tcPr>
            <w:tcW w:w="1559" w:type="dxa"/>
            <w:vAlign w:val="center"/>
          </w:tcPr>
          <w:p w:rsidR="006031F6" w:rsidRDefault="006031F6" w:rsidP="00882E7B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解决难题期限</w:t>
            </w:r>
          </w:p>
        </w:tc>
        <w:tc>
          <w:tcPr>
            <w:tcW w:w="2793" w:type="dxa"/>
            <w:gridSpan w:val="4"/>
            <w:vAlign w:val="center"/>
          </w:tcPr>
          <w:p w:rsidR="006031F6" w:rsidRDefault="00334F0E" w:rsidP="00D5668A">
            <w:pPr>
              <w:spacing w:line="360" w:lineRule="exact"/>
              <w:ind w:right="220"/>
              <w:jc w:val="righ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hint="eastAsia"/>
              </w:rPr>
              <w:t>12</w:t>
            </w:r>
            <w:r w:rsidR="006031F6">
              <w:rPr>
                <w:rFonts w:ascii="方正仿宋_GBK" w:eastAsia="方正仿宋_GBK" w:hint="eastAsia"/>
              </w:rPr>
              <w:t>个月</w:t>
            </w:r>
          </w:p>
        </w:tc>
      </w:tr>
      <w:tr w:rsidR="006031F6" w:rsidTr="00EE6F9C">
        <w:trPr>
          <w:trHeight w:val="608"/>
          <w:jc w:val="center"/>
        </w:trPr>
        <w:tc>
          <w:tcPr>
            <w:tcW w:w="1565" w:type="dxa"/>
            <w:vAlign w:val="center"/>
          </w:tcPr>
          <w:p w:rsidR="006031F6" w:rsidRDefault="006031F6" w:rsidP="00882E7B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项目联系人</w:t>
            </w:r>
          </w:p>
        </w:tc>
        <w:tc>
          <w:tcPr>
            <w:tcW w:w="2410" w:type="dxa"/>
            <w:vAlign w:val="center"/>
          </w:tcPr>
          <w:p w:rsidR="006031F6" w:rsidRDefault="00D5668A" w:rsidP="00882E7B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/>
                <w:bCs/>
              </w:rPr>
              <w:t>吴献策</w:t>
            </w:r>
          </w:p>
        </w:tc>
        <w:tc>
          <w:tcPr>
            <w:tcW w:w="663" w:type="dxa"/>
            <w:vAlign w:val="center"/>
          </w:tcPr>
          <w:p w:rsidR="006031F6" w:rsidRDefault="00EE6F9C" w:rsidP="00882E7B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手机</w:t>
            </w:r>
          </w:p>
        </w:tc>
        <w:tc>
          <w:tcPr>
            <w:tcW w:w="1559" w:type="dxa"/>
            <w:vAlign w:val="center"/>
          </w:tcPr>
          <w:p w:rsidR="006031F6" w:rsidRDefault="00D5668A" w:rsidP="00882E7B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18006282665</w:t>
            </w:r>
          </w:p>
        </w:tc>
        <w:tc>
          <w:tcPr>
            <w:tcW w:w="755" w:type="dxa"/>
            <w:gridSpan w:val="2"/>
            <w:vAlign w:val="center"/>
          </w:tcPr>
          <w:p w:rsidR="006031F6" w:rsidRDefault="006031F6" w:rsidP="00882E7B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邮箱</w:t>
            </w:r>
          </w:p>
        </w:tc>
        <w:tc>
          <w:tcPr>
            <w:tcW w:w="2038" w:type="dxa"/>
            <w:gridSpan w:val="2"/>
            <w:vAlign w:val="center"/>
          </w:tcPr>
          <w:p w:rsidR="006031F6" w:rsidRDefault="00D5668A" w:rsidP="00882E7B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wxc@top-gr.com</w:t>
            </w:r>
          </w:p>
        </w:tc>
      </w:tr>
      <w:tr w:rsidR="00D5668A" w:rsidTr="008D7A86">
        <w:trPr>
          <w:trHeight w:val="680"/>
          <w:jc w:val="center"/>
        </w:trPr>
        <w:tc>
          <w:tcPr>
            <w:tcW w:w="1565" w:type="dxa"/>
            <w:vAlign w:val="center"/>
          </w:tcPr>
          <w:p w:rsidR="00D5668A" w:rsidRDefault="00D5668A" w:rsidP="00882E7B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技术负责人</w:t>
            </w:r>
          </w:p>
        </w:tc>
        <w:tc>
          <w:tcPr>
            <w:tcW w:w="2410" w:type="dxa"/>
            <w:vAlign w:val="center"/>
          </w:tcPr>
          <w:p w:rsidR="00D5668A" w:rsidRDefault="00D5668A" w:rsidP="00882E7B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/>
                <w:bCs/>
              </w:rPr>
              <w:t>吴献策</w:t>
            </w:r>
          </w:p>
        </w:tc>
        <w:tc>
          <w:tcPr>
            <w:tcW w:w="663" w:type="dxa"/>
            <w:vAlign w:val="center"/>
          </w:tcPr>
          <w:p w:rsidR="00D5668A" w:rsidRDefault="00EE6F9C" w:rsidP="00882E7B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手机</w:t>
            </w:r>
          </w:p>
        </w:tc>
        <w:tc>
          <w:tcPr>
            <w:tcW w:w="1559" w:type="dxa"/>
            <w:vAlign w:val="center"/>
          </w:tcPr>
          <w:p w:rsidR="00D5668A" w:rsidRDefault="00D5668A" w:rsidP="00882E7B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18006282665</w:t>
            </w:r>
          </w:p>
        </w:tc>
        <w:tc>
          <w:tcPr>
            <w:tcW w:w="755" w:type="dxa"/>
            <w:gridSpan w:val="2"/>
            <w:vAlign w:val="center"/>
          </w:tcPr>
          <w:p w:rsidR="00D5668A" w:rsidRDefault="00D5668A" w:rsidP="00882E7B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邮箱</w:t>
            </w:r>
          </w:p>
        </w:tc>
        <w:tc>
          <w:tcPr>
            <w:tcW w:w="2038" w:type="dxa"/>
            <w:gridSpan w:val="2"/>
            <w:vAlign w:val="center"/>
          </w:tcPr>
          <w:p w:rsidR="00D5668A" w:rsidRDefault="00D5668A" w:rsidP="00B00209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wxc@top-gr.com</w:t>
            </w:r>
          </w:p>
        </w:tc>
      </w:tr>
    </w:tbl>
    <w:p w:rsidR="003F2D58" w:rsidRDefault="003F2D58" w:rsidP="003F2D58">
      <w:bookmarkStart w:id="0" w:name="_GoBack"/>
      <w:bookmarkEnd w:id="0"/>
    </w:p>
    <w:sectPr w:rsidR="003F2D58" w:rsidSect="007605E4">
      <w:footerReference w:type="even" r:id="rId7"/>
      <w:footerReference w:type="default" r:id="rId8"/>
      <w:pgSz w:w="11907" w:h="16840"/>
      <w:pgMar w:top="1418" w:right="1418" w:bottom="1418" w:left="1418" w:header="851" w:footer="11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B92" w:rsidRDefault="00DC4B92" w:rsidP="003F2D58">
      <w:pPr>
        <w:spacing w:after="0"/>
      </w:pPr>
      <w:r>
        <w:separator/>
      </w:r>
    </w:p>
  </w:endnote>
  <w:endnote w:type="continuationSeparator" w:id="0">
    <w:p w:rsidR="00DC4B92" w:rsidRDefault="00DC4B92" w:rsidP="003F2D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宋体"/>
    <w:charset w:val="86"/>
    <w:family w:val="script"/>
    <w:pitch w:val="default"/>
    <w:sig w:usb0="00000001" w:usb1="080E0000" w:usb2="00000010" w:usb3="00000000" w:csb0="00040000" w:csb1="00000000"/>
  </w:font>
  <w:font w:name="方正黑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仿宋_GBK">
    <w:altName w:val="宋体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3C8" w:rsidRDefault="007605E4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 w:rsidR="004F4802">
      <w:rPr>
        <w:rStyle w:val="a5"/>
      </w:rPr>
      <w:instrText xml:space="preserve">PAGE  </w:instrText>
    </w:r>
    <w:r>
      <w:fldChar w:fldCharType="separate"/>
    </w:r>
    <w:r w:rsidR="004F4802">
      <w:rPr>
        <w:rStyle w:val="a5"/>
      </w:rPr>
      <w:t>2</w:t>
    </w:r>
    <w:r>
      <w:fldChar w:fldCharType="end"/>
    </w:r>
  </w:p>
  <w:p w:rsidR="000C43C8" w:rsidRDefault="00DC4B9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3C8" w:rsidRDefault="007605E4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 w:rsidR="004F4802">
      <w:rPr>
        <w:rStyle w:val="a5"/>
      </w:rPr>
      <w:instrText xml:space="preserve">PAGE  </w:instrText>
    </w:r>
    <w:r>
      <w:fldChar w:fldCharType="separate"/>
    </w:r>
    <w:r w:rsidR="00EE6F9C">
      <w:rPr>
        <w:rStyle w:val="a5"/>
        <w:noProof/>
      </w:rPr>
      <w:t>1</w:t>
    </w:r>
    <w:r>
      <w:fldChar w:fldCharType="end"/>
    </w:r>
  </w:p>
  <w:p w:rsidR="000C43C8" w:rsidRDefault="00DC4B9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B92" w:rsidRDefault="00DC4B92" w:rsidP="003F2D58">
      <w:pPr>
        <w:spacing w:after="0"/>
      </w:pPr>
      <w:r>
        <w:separator/>
      </w:r>
    </w:p>
  </w:footnote>
  <w:footnote w:type="continuationSeparator" w:id="0">
    <w:p w:rsidR="00DC4B92" w:rsidRDefault="00DC4B92" w:rsidP="003F2D5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1F765F"/>
    <w:rsid w:val="00323B43"/>
    <w:rsid w:val="00334F0E"/>
    <w:rsid w:val="003D37D8"/>
    <w:rsid w:val="003F2D58"/>
    <w:rsid w:val="00426133"/>
    <w:rsid w:val="004358AB"/>
    <w:rsid w:val="004F4802"/>
    <w:rsid w:val="00564FC2"/>
    <w:rsid w:val="006031F6"/>
    <w:rsid w:val="00670D08"/>
    <w:rsid w:val="00693AEB"/>
    <w:rsid w:val="007605E4"/>
    <w:rsid w:val="008B7726"/>
    <w:rsid w:val="008D7A86"/>
    <w:rsid w:val="00D31D50"/>
    <w:rsid w:val="00D5668A"/>
    <w:rsid w:val="00D77EF7"/>
    <w:rsid w:val="00DC4B92"/>
    <w:rsid w:val="00E04899"/>
    <w:rsid w:val="00EE6F9C"/>
    <w:rsid w:val="00F96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2D5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2D5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nhideWhenUsed/>
    <w:rsid w:val="003F2D5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F2D58"/>
    <w:rPr>
      <w:rFonts w:ascii="Tahoma" w:hAnsi="Tahoma"/>
      <w:sz w:val="18"/>
      <w:szCs w:val="18"/>
    </w:rPr>
  </w:style>
  <w:style w:type="character" w:styleId="a5">
    <w:name w:val="page number"/>
    <w:basedOn w:val="a0"/>
    <w:rsid w:val="003F2D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wxc</cp:lastModifiedBy>
  <cp:revision>10</cp:revision>
  <dcterms:created xsi:type="dcterms:W3CDTF">2008-09-11T17:20:00Z</dcterms:created>
  <dcterms:modified xsi:type="dcterms:W3CDTF">2020-04-08T05:35:00Z</dcterms:modified>
</cp:coreProperties>
</file>