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54D1">
      <w:pPr>
        <w:pStyle w:val="4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附件1</w:t>
      </w:r>
    </w:p>
    <w:p w14:paraId="7B84CB4F">
      <w:pPr>
        <w:pStyle w:val="4"/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食品科技项目建议</w:t>
      </w:r>
    </w:p>
    <w:p w14:paraId="609F6547">
      <w:pPr>
        <w:spacing w:before="312" w:beforeLines="100" w:line="360" w:lineRule="auto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 w14:paraId="23310215">
      <w:pPr>
        <w:spacing w:line="360" w:lineRule="auto"/>
        <w:ind w:firstLine="560"/>
        <w:jc w:val="left"/>
        <w:rPr>
          <w:rFonts w:ascii="Times New Roman" w:hAnsi="Times New Roman" w:eastAsia="仿宋_GB2312"/>
          <w:sz w:val="24"/>
        </w:rPr>
      </w:pPr>
    </w:p>
    <w:p w14:paraId="7C7D476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一、项目领域</w:t>
      </w:r>
    </w:p>
    <w:p w14:paraId="1B7A9882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原料研发：新原料/添加剂/制剂、新营养物、稳态化/递送</w:t>
      </w:r>
    </w:p>
    <w:p w14:paraId="3B935AB2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产品创制：普通食品提质增效、特医/婴配/适老/未来食品</w:t>
      </w:r>
    </w:p>
    <w:p w14:paraId="1F309EF9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加工制造：智能装备、黑灯工厂、食品安全</w:t>
      </w:r>
    </w:p>
    <w:p w14:paraId="07D944B1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包装流通：智能包装、贮藏保鲜</w:t>
      </w:r>
    </w:p>
    <w:p w14:paraId="7A9FDDD0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餐饮消费：个性化膳食方案、智慧厨房、智慧餐厅</w:t>
      </w:r>
    </w:p>
    <w:p w14:paraId="274A4B0B">
      <w:pPr>
        <w:pStyle w:val="2"/>
        <w:rPr>
          <w:rFonts w:ascii="Times New Roman" w:hAnsi="Times New Roman" w:eastAsia="仿宋_GB2312"/>
          <w:sz w:val="32"/>
          <w:szCs w:val="32"/>
          <w:u w:val="single"/>
        </w:rPr>
      </w:pPr>
    </w:p>
    <w:p w14:paraId="5B6D35C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二、项目背景与建议依据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当前面临的问题、需求分析、急需攻克的关键技术、国内外相关技术发展趋势、中央和地方有关精神和政策文件等必要性依据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2023259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3AAAD5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三、研究目标</w:t>
      </w:r>
      <w:r>
        <w:rPr>
          <w:rFonts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成果形式、可量化可考核的技术指标、预期效果等，请逐条撰写要点，500字以内</w:t>
      </w:r>
      <w:r>
        <w:rPr>
          <w:rFonts w:hint="eastAsia" w:ascii="Times New Roman" w:hAnsi="Times New Roman" w:eastAsia="仿宋_GB2312"/>
          <w:sz w:val="32"/>
          <w:szCs w:val="32"/>
        </w:rPr>
        <w:t>。请标明国际国内目前的指标与技术开发进展情况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1EA89E9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73931D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四、研究内容</w:t>
      </w:r>
      <w:r>
        <w:rPr>
          <w:rFonts w:ascii="Times New Roman" w:hAnsi="Times New Roman" w:eastAsia="仿宋_GB2312"/>
          <w:sz w:val="32"/>
          <w:szCs w:val="32"/>
        </w:rPr>
        <w:t>（技术关键、创新点、研究方法等，请逐条撰写要点，500字以内）</w:t>
      </w:r>
    </w:p>
    <w:p w14:paraId="14F5281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2EE8C9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五、工作基础</w:t>
      </w:r>
      <w:r>
        <w:rPr>
          <w:rFonts w:ascii="Times New Roman" w:hAnsi="Times New Roman" w:eastAsia="仿宋_GB2312"/>
          <w:sz w:val="32"/>
          <w:szCs w:val="32"/>
        </w:rPr>
        <w:t>（本市</w:t>
      </w:r>
      <w:r>
        <w:rPr>
          <w:rFonts w:hint="eastAsia" w:ascii="Times New Roman" w:hAnsi="Times New Roman" w:eastAsia="仿宋_GB2312"/>
          <w:sz w:val="32"/>
          <w:szCs w:val="32"/>
        </w:rPr>
        <w:t>主要力量</w:t>
      </w:r>
      <w:r>
        <w:rPr>
          <w:rFonts w:ascii="Times New Roman" w:hAnsi="Times New Roman" w:eastAsia="仿宋_GB2312"/>
          <w:sz w:val="32"/>
          <w:szCs w:val="32"/>
        </w:rPr>
        <w:t>，前期工作基础和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取得的成果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高校、科研院所、医疗机构等科研机构需明确合作研发的企业以及企业研发、产品线等相关情况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5575A32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CA75262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六、经费预算</w:t>
      </w:r>
    </w:p>
    <w:p w14:paraId="4651D3C1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100-200万</w:t>
      </w:r>
    </w:p>
    <w:p w14:paraId="3963D6A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 xml:space="preserve"> 300-400万</w:t>
      </w:r>
    </w:p>
    <w:p w14:paraId="01213374">
      <w:pPr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33DF5CF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项目建议人</w:t>
      </w:r>
    </w:p>
    <w:p w14:paraId="62C870F9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邮箱：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</w:p>
    <w:p w14:paraId="7F8BAD39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手机：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 w14:paraId="08AABDFF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 w14:paraId="110B4146">
      <w:pPr>
        <w:pStyle w:val="2"/>
        <w:rPr>
          <w:rFonts w:eastAsia="仿宋_GB2312"/>
        </w:rPr>
      </w:pPr>
    </w:p>
    <w:p w14:paraId="7BDF15A2">
      <w:pPr>
        <w:pStyle w:val="2"/>
      </w:pPr>
    </w:p>
    <w:p w14:paraId="64882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2025-12-30T00:47:23Z</dcterms:created>
  <dc:creator>19794</dc:creator>
  <cp:lastModifiedBy>JerAeX</cp:lastModifiedBy>
  <dcterms:modified xsi:type="dcterms:W3CDTF">2025-12-30T00:48:30Z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eyJoZGlkIjoiMzM4YTZkZDhlNDRjMTYyZWMxNzcwMjVmYzIzZDRmMWYiLCJ1c2VySWQiOiI1ODQzNjU3MTYifQ==</vt:lpwstr>
  </property>
  <property fmtid="{D5CDD505-2E9C-101B-9397-08002B2CF9AE}" pid="4" name="ICV">
    <vt:lpwstr>B4BA847F88BC4EA398224C92D0775819_12</vt:lpwstr>
  </property>
</Properties>
</file>